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E2" w:rsidRPr="005B62E2" w:rsidRDefault="005B62E2" w:rsidP="005B62E2">
      <w:pPr>
        <w:widowControl w:val="0"/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62E2">
        <w:rPr>
          <w:rFonts w:ascii="Times New Roman" w:hAnsi="Times New Roman" w:cs="Times New Roman"/>
          <w:bCs/>
          <w:sz w:val="28"/>
          <w:szCs w:val="28"/>
        </w:rPr>
        <w:t>ЭКЗАМЕНАЦИОННЫ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5B62E2">
        <w:rPr>
          <w:rFonts w:ascii="Times New Roman" w:hAnsi="Times New Roman" w:cs="Times New Roman"/>
          <w:bCs/>
          <w:sz w:val="28"/>
          <w:szCs w:val="28"/>
        </w:rPr>
        <w:t xml:space="preserve"> ВОПРОСЫ</w:t>
      </w:r>
    </w:p>
    <w:p w:rsidR="005B62E2" w:rsidRPr="005B62E2" w:rsidRDefault="005B62E2" w:rsidP="005B62E2">
      <w:pPr>
        <w:widowControl w:val="0"/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62E2">
        <w:rPr>
          <w:rFonts w:ascii="Times New Roman" w:hAnsi="Times New Roman" w:cs="Times New Roman"/>
          <w:bCs/>
          <w:sz w:val="28"/>
          <w:szCs w:val="28"/>
        </w:rPr>
        <w:t>по дисциплине «Экономика организации» для студентов, обучающихся по  направлению «Экономика» (</w:t>
      </w:r>
      <w:proofErr w:type="spellStart"/>
      <w:r w:rsidRPr="005B62E2">
        <w:rPr>
          <w:rFonts w:ascii="Times New Roman" w:hAnsi="Times New Roman" w:cs="Times New Roman"/>
          <w:bCs/>
          <w:sz w:val="28"/>
          <w:szCs w:val="28"/>
        </w:rPr>
        <w:t>бакалавриат</w:t>
      </w:r>
      <w:proofErr w:type="spellEnd"/>
      <w:r w:rsidRPr="005B62E2">
        <w:rPr>
          <w:rFonts w:ascii="Times New Roman" w:hAnsi="Times New Roman" w:cs="Times New Roman"/>
          <w:bCs/>
          <w:sz w:val="28"/>
          <w:szCs w:val="28"/>
        </w:rPr>
        <w:t xml:space="preserve">), очной и заочной форм обучения </w:t>
      </w:r>
    </w:p>
    <w:p w:rsidR="005B62E2" w:rsidRDefault="00325DC2" w:rsidP="005B62E2">
      <w:pPr>
        <w:widowControl w:val="0"/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Направленность «Бухгалтерский учет, анализ и аудит»</w:t>
      </w:r>
    </w:p>
    <w:p w:rsidR="00325DC2" w:rsidRPr="005B62E2" w:rsidRDefault="00325DC2" w:rsidP="005B62E2">
      <w:pPr>
        <w:widowControl w:val="0"/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62E2" w:rsidRPr="005B62E2" w:rsidRDefault="005B62E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62E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B62E2">
        <w:rPr>
          <w:rFonts w:ascii="Times New Roman" w:hAnsi="Times New Roman" w:cs="Times New Roman"/>
          <w:sz w:val="28"/>
          <w:szCs w:val="28"/>
        </w:rPr>
        <w:t>Понятие, функции и цели деятельности организации</w:t>
      </w:r>
    </w:p>
    <w:p w:rsidR="005B62E2" w:rsidRPr="005B62E2" w:rsidRDefault="005B62E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62E2">
        <w:rPr>
          <w:rFonts w:ascii="Times New Roman" w:hAnsi="Times New Roman" w:cs="Times New Roman"/>
          <w:sz w:val="28"/>
          <w:szCs w:val="28"/>
        </w:rPr>
        <w:t>2. Классификация организаций</w:t>
      </w:r>
    </w:p>
    <w:p w:rsidR="005B62E2" w:rsidRPr="005B62E2" w:rsidRDefault="005B62E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62E2">
        <w:rPr>
          <w:rFonts w:ascii="Times New Roman" w:hAnsi="Times New Roman" w:cs="Times New Roman"/>
          <w:sz w:val="28"/>
          <w:szCs w:val="28"/>
        </w:rPr>
        <w:t>3. Основные функции малых предприятий в экономике</w:t>
      </w:r>
    </w:p>
    <w:p w:rsidR="005B62E2" w:rsidRPr="005B62E2" w:rsidRDefault="005B62E2" w:rsidP="00325DC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62E2">
        <w:rPr>
          <w:rFonts w:ascii="Times New Roman" w:hAnsi="Times New Roman" w:cs="Times New Roman"/>
          <w:sz w:val="28"/>
          <w:szCs w:val="28"/>
        </w:rPr>
        <w:t xml:space="preserve">4. Характеристика внутренней </w:t>
      </w:r>
      <w:r w:rsidR="00FA2746">
        <w:rPr>
          <w:rFonts w:ascii="Times New Roman" w:hAnsi="Times New Roman" w:cs="Times New Roman"/>
          <w:sz w:val="28"/>
          <w:szCs w:val="28"/>
        </w:rPr>
        <w:t xml:space="preserve"> и внешней </w:t>
      </w:r>
      <w:r w:rsidRPr="005B62E2">
        <w:rPr>
          <w:rFonts w:ascii="Times New Roman" w:hAnsi="Times New Roman" w:cs="Times New Roman"/>
          <w:sz w:val="28"/>
          <w:szCs w:val="28"/>
        </w:rPr>
        <w:t>среды функционирования организации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62E2" w:rsidRPr="005B62E2">
        <w:rPr>
          <w:rFonts w:ascii="Times New Roman" w:hAnsi="Times New Roman" w:cs="Times New Roman"/>
          <w:sz w:val="28"/>
          <w:szCs w:val="28"/>
        </w:rPr>
        <w:t>. Имущество и капитал организации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62E2" w:rsidRPr="005B62E2">
        <w:rPr>
          <w:rFonts w:ascii="Times New Roman" w:hAnsi="Times New Roman" w:cs="Times New Roman"/>
          <w:sz w:val="28"/>
          <w:szCs w:val="28"/>
        </w:rPr>
        <w:t>. Основные средства: сущность, состав, источники формирования, формы воспроизводства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62E2" w:rsidRPr="005B62E2">
        <w:rPr>
          <w:rFonts w:ascii="Times New Roman" w:hAnsi="Times New Roman" w:cs="Times New Roman"/>
          <w:sz w:val="28"/>
          <w:szCs w:val="28"/>
        </w:rPr>
        <w:t>. Формы воспроизводства основных средств организации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62E2" w:rsidRPr="005B62E2">
        <w:rPr>
          <w:rFonts w:ascii="Times New Roman" w:hAnsi="Times New Roman" w:cs="Times New Roman"/>
          <w:sz w:val="28"/>
          <w:szCs w:val="28"/>
        </w:rPr>
        <w:t>. Система показателей оценки основных средств организации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62E2" w:rsidRPr="005B62E2">
        <w:rPr>
          <w:rFonts w:ascii="Times New Roman" w:hAnsi="Times New Roman" w:cs="Times New Roman"/>
          <w:sz w:val="28"/>
          <w:szCs w:val="28"/>
        </w:rPr>
        <w:t>. Сущность износа и амортизации. Методы начисления амортизационных отчислений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B62E2" w:rsidRPr="005B62E2">
        <w:rPr>
          <w:rFonts w:ascii="Times New Roman" w:hAnsi="Times New Roman" w:cs="Times New Roman"/>
          <w:sz w:val="28"/>
          <w:szCs w:val="28"/>
        </w:rPr>
        <w:t>. Экономическая сущность, состав и структура оборотных средств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B62E2" w:rsidRPr="005B62E2">
        <w:rPr>
          <w:rFonts w:ascii="Times New Roman" w:hAnsi="Times New Roman" w:cs="Times New Roman"/>
          <w:sz w:val="28"/>
          <w:szCs w:val="28"/>
        </w:rPr>
        <w:t>. Нормирование оборотных средств организации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B62E2" w:rsidRPr="005B62E2">
        <w:rPr>
          <w:rFonts w:ascii="Times New Roman" w:hAnsi="Times New Roman" w:cs="Times New Roman"/>
          <w:sz w:val="28"/>
          <w:szCs w:val="28"/>
        </w:rPr>
        <w:t>. Источники формирования и показатели использования оборотных средств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B62E2" w:rsidRPr="005B62E2">
        <w:rPr>
          <w:rFonts w:ascii="Times New Roman" w:hAnsi="Times New Roman" w:cs="Times New Roman"/>
          <w:sz w:val="28"/>
          <w:szCs w:val="28"/>
        </w:rPr>
        <w:t>. Основные рекомендации по повышению экономической эффективности использования основных средств организации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B62E2" w:rsidRPr="005B62E2">
        <w:rPr>
          <w:rFonts w:ascii="Times New Roman" w:hAnsi="Times New Roman" w:cs="Times New Roman"/>
          <w:sz w:val="28"/>
          <w:szCs w:val="28"/>
        </w:rPr>
        <w:t>. Основные рекомендации по повышению экономической эффективности использования оборотных средств организации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B62E2" w:rsidRPr="005B62E2">
        <w:rPr>
          <w:rFonts w:ascii="Times New Roman" w:hAnsi="Times New Roman" w:cs="Times New Roman"/>
          <w:sz w:val="28"/>
          <w:szCs w:val="28"/>
        </w:rPr>
        <w:t>. Трудовые ресурсы организации: понятие и профессионально-квалификационный состав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B62E2" w:rsidRPr="005B62E2">
        <w:rPr>
          <w:rFonts w:ascii="Times New Roman" w:hAnsi="Times New Roman" w:cs="Times New Roman"/>
          <w:sz w:val="28"/>
          <w:szCs w:val="28"/>
        </w:rPr>
        <w:t>. Показатели использования, структуры и состояния кадров организации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B62E2" w:rsidRPr="005B62E2">
        <w:rPr>
          <w:rFonts w:ascii="Times New Roman" w:hAnsi="Times New Roman" w:cs="Times New Roman"/>
          <w:sz w:val="28"/>
          <w:szCs w:val="28"/>
        </w:rPr>
        <w:t>. Производительность труда: понятие и показатели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B62E2" w:rsidRPr="005B62E2">
        <w:rPr>
          <w:rFonts w:ascii="Times New Roman" w:hAnsi="Times New Roman" w:cs="Times New Roman"/>
          <w:sz w:val="28"/>
          <w:szCs w:val="28"/>
        </w:rPr>
        <w:t>. Нормирование труда на предприятии</w:t>
      </w:r>
    </w:p>
    <w:p w:rsidR="005B62E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B62E2" w:rsidRPr="005B62E2">
        <w:rPr>
          <w:rFonts w:ascii="Times New Roman" w:hAnsi="Times New Roman" w:cs="Times New Roman"/>
          <w:sz w:val="28"/>
          <w:szCs w:val="28"/>
        </w:rPr>
        <w:t>. Организация оплаты труда на предприятии</w:t>
      </w:r>
    </w:p>
    <w:p w:rsid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B62E2" w:rsidRPr="005B62E2">
        <w:rPr>
          <w:rFonts w:ascii="Times New Roman" w:hAnsi="Times New Roman" w:cs="Times New Roman"/>
          <w:sz w:val="28"/>
          <w:szCs w:val="28"/>
        </w:rPr>
        <w:t>. Формы и системы оплаты труда</w:t>
      </w:r>
    </w:p>
    <w:p w:rsidR="00325DC2" w:rsidRPr="005B62E2" w:rsidRDefault="00325DC2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Занятость, безработица и миграция рабочей силы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B62E2" w:rsidRPr="005B62E2">
        <w:rPr>
          <w:rFonts w:ascii="Times New Roman" w:hAnsi="Times New Roman" w:cs="Times New Roman"/>
          <w:sz w:val="28"/>
          <w:szCs w:val="28"/>
        </w:rPr>
        <w:t>. Нематериальные ресурсы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B62E2" w:rsidRPr="005B62E2">
        <w:rPr>
          <w:rFonts w:ascii="Times New Roman" w:hAnsi="Times New Roman" w:cs="Times New Roman"/>
          <w:sz w:val="28"/>
          <w:szCs w:val="28"/>
        </w:rPr>
        <w:t>. Финансовые ресурсы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B62E2" w:rsidRPr="005B62E2">
        <w:rPr>
          <w:rFonts w:ascii="Times New Roman" w:hAnsi="Times New Roman" w:cs="Times New Roman"/>
          <w:sz w:val="28"/>
          <w:szCs w:val="28"/>
        </w:rPr>
        <w:t>. Концентрация производства: понятие и основные формы. Параметры оценки степени монополизации рынка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B62E2" w:rsidRPr="005B62E2">
        <w:rPr>
          <w:rFonts w:ascii="Times New Roman" w:hAnsi="Times New Roman" w:cs="Times New Roman"/>
          <w:sz w:val="28"/>
          <w:szCs w:val="28"/>
        </w:rPr>
        <w:t>. Специализация производства: понятие, основные формы, показатели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B62E2" w:rsidRPr="005B62E2">
        <w:rPr>
          <w:rFonts w:ascii="Times New Roman" w:hAnsi="Times New Roman" w:cs="Times New Roman"/>
          <w:sz w:val="28"/>
          <w:szCs w:val="28"/>
        </w:rPr>
        <w:t>. Кооперация как экономическая категория: виды и основные формы, показатели кооперации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B62E2" w:rsidRPr="005B62E2">
        <w:rPr>
          <w:rFonts w:ascii="Times New Roman" w:hAnsi="Times New Roman" w:cs="Times New Roman"/>
          <w:sz w:val="28"/>
          <w:szCs w:val="28"/>
        </w:rPr>
        <w:t>. Комбинирование и диверсификация производства на предприятии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B62E2" w:rsidRPr="005B62E2">
        <w:rPr>
          <w:rFonts w:ascii="Times New Roman" w:hAnsi="Times New Roman" w:cs="Times New Roman"/>
          <w:sz w:val="28"/>
          <w:szCs w:val="28"/>
        </w:rPr>
        <w:t>. Интенсификация использования ресурсов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B62E2" w:rsidRPr="005B62E2">
        <w:rPr>
          <w:rFonts w:ascii="Times New Roman" w:hAnsi="Times New Roman" w:cs="Times New Roman"/>
          <w:sz w:val="28"/>
          <w:szCs w:val="28"/>
        </w:rPr>
        <w:t>. Производственная и организационная структура предприятия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5B62E2" w:rsidRPr="005B62E2">
        <w:rPr>
          <w:rFonts w:ascii="Times New Roman" w:hAnsi="Times New Roman" w:cs="Times New Roman"/>
          <w:sz w:val="28"/>
          <w:szCs w:val="28"/>
        </w:rPr>
        <w:t>. Производственная инфраструктура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B62E2" w:rsidRPr="005B62E2">
        <w:rPr>
          <w:rFonts w:ascii="Times New Roman" w:hAnsi="Times New Roman" w:cs="Times New Roman"/>
          <w:sz w:val="28"/>
          <w:szCs w:val="28"/>
        </w:rPr>
        <w:t>. Типы организации производства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B62E2" w:rsidRPr="005B62E2">
        <w:rPr>
          <w:rFonts w:ascii="Times New Roman" w:hAnsi="Times New Roman" w:cs="Times New Roman"/>
          <w:sz w:val="28"/>
          <w:szCs w:val="28"/>
        </w:rPr>
        <w:t>. Производственный процесс и принципы его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B62E2" w:rsidRPr="005B62E2">
        <w:rPr>
          <w:rFonts w:ascii="Times New Roman" w:hAnsi="Times New Roman" w:cs="Times New Roman"/>
          <w:sz w:val="28"/>
          <w:szCs w:val="28"/>
        </w:rPr>
        <w:t>. Производственный цикл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B62E2" w:rsidRPr="005B62E2">
        <w:rPr>
          <w:rFonts w:ascii="Times New Roman" w:hAnsi="Times New Roman" w:cs="Times New Roman"/>
          <w:sz w:val="28"/>
          <w:szCs w:val="28"/>
        </w:rPr>
        <w:t>. Производственная программа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B62E2" w:rsidRPr="005B62E2">
        <w:rPr>
          <w:rFonts w:ascii="Times New Roman" w:hAnsi="Times New Roman" w:cs="Times New Roman"/>
          <w:sz w:val="28"/>
          <w:szCs w:val="28"/>
        </w:rPr>
        <w:t>. Производственная мощность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B62E2" w:rsidRPr="005B62E2">
        <w:rPr>
          <w:rFonts w:ascii="Times New Roman" w:hAnsi="Times New Roman" w:cs="Times New Roman"/>
          <w:sz w:val="28"/>
          <w:szCs w:val="28"/>
        </w:rPr>
        <w:t>. Понятие и виды расходов, затрат, издержек и себестоимости продукции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B62E2" w:rsidRPr="005B62E2">
        <w:rPr>
          <w:rFonts w:ascii="Times New Roman" w:hAnsi="Times New Roman" w:cs="Times New Roman"/>
          <w:sz w:val="28"/>
          <w:szCs w:val="28"/>
        </w:rPr>
        <w:t>. Состав и классификация затрат по экономическим элементам и статьям калькуляции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B62E2" w:rsidRPr="005B62E2">
        <w:rPr>
          <w:rFonts w:ascii="Times New Roman" w:hAnsi="Times New Roman" w:cs="Times New Roman"/>
          <w:sz w:val="28"/>
          <w:szCs w:val="28"/>
        </w:rPr>
        <w:t>. Методы планирования себестоимости продукции. Основные направления снижения себестоимости продукции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B62E2" w:rsidRPr="005B62E2">
        <w:rPr>
          <w:rFonts w:ascii="Times New Roman" w:hAnsi="Times New Roman" w:cs="Times New Roman"/>
          <w:sz w:val="28"/>
          <w:szCs w:val="28"/>
        </w:rPr>
        <w:t>. Сущность и функции цены как экономической категории. Система цен и их классификация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B62E2" w:rsidRPr="005B62E2">
        <w:rPr>
          <w:rFonts w:ascii="Times New Roman" w:hAnsi="Times New Roman" w:cs="Times New Roman"/>
          <w:sz w:val="28"/>
          <w:szCs w:val="28"/>
        </w:rPr>
        <w:t>. Этапы и методы ценообразования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B62E2" w:rsidRPr="005B62E2">
        <w:rPr>
          <w:rFonts w:ascii="Times New Roman" w:hAnsi="Times New Roman" w:cs="Times New Roman"/>
          <w:sz w:val="28"/>
          <w:szCs w:val="28"/>
        </w:rPr>
        <w:t>. Разработка ценовой стратегии и ценовой тактики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B62E2" w:rsidRPr="005B62E2">
        <w:rPr>
          <w:rFonts w:ascii="Times New Roman" w:hAnsi="Times New Roman" w:cs="Times New Roman"/>
          <w:sz w:val="28"/>
          <w:szCs w:val="28"/>
        </w:rPr>
        <w:t>. Показатели объема и состава продукции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5B62E2" w:rsidRPr="005B62E2">
        <w:rPr>
          <w:rFonts w:ascii="Times New Roman" w:hAnsi="Times New Roman" w:cs="Times New Roman"/>
          <w:sz w:val="28"/>
          <w:szCs w:val="28"/>
        </w:rPr>
        <w:t>. Доходы организации: понятие и классификация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B62E2" w:rsidRPr="005B62E2">
        <w:rPr>
          <w:rFonts w:ascii="Times New Roman" w:hAnsi="Times New Roman" w:cs="Times New Roman"/>
          <w:sz w:val="28"/>
          <w:szCs w:val="28"/>
        </w:rPr>
        <w:t>. Прибыль организации: сущность, функции и показатели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5B62E2" w:rsidRPr="005B62E2">
        <w:rPr>
          <w:rFonts w:ascii="Times New Roman" w:hAnsi="Times New Roman" w:cs="Times New Roman"/>
          <w:sz w:val="28"/>
          <w:szCs w:val="28"/>
        </w:rPr>
        <w:t>. Рентабельность: понятие и показатели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B62E2" w:rsidRPr="005B62E2">
        <w:rPr>
          <w:rFonts w:ascii="Times New Roman" w:hAnsi="Times New Roman" w:cs="Times New Roman"/>
          <w:sz w:val="28"/>
          <w:szCs w:val="28"/>
        </w:rPr>
        <w:t>. Методы планирования прибыли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5B62E2" w:rsidRPr="005B62E2">
        <w:rPr>
          <w:rFonts w:ascii="Times New Roman" w:hAnsi="Times New Roman" w:cs="Times New Roman"/>
          <w:sz w:val="28"/>
          <w:szCs w:val="28"/>
        </w:rPr>
        <w:t>. Порядок распределения и использования прибыли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5B62E2" w:rsidRPr="005B62E2">
        <w:rPr>
          <w:rFonts w:ascii="Times New Roman" w:hAnsi="Times New Roman" w:cs="Times New Roman"/>
          <w:sz w:val="28"/>
          <w:szCs w:val="28"/>
        </w:rPr>
        <w:t>. Качество продукции: сущность, значение и показатели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B62E2" w:rsidRPr="005B62E2">
        <w:rPr>
          <w:rFonts w:ascii="Times New Roman" w:hAnsi="Times New Roman" w:cs="Times New Roman"/>
          <w:sz w:val="28"/>
          <w:szCs w:val="28"/>
        </w:rPr>
        <w:t>. Сущность конкурентоспособности продукции. Методика определения показателя конкурентоспособности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5B62E2" w:rsidRPr="005B62E2">
        <w:rPr>
          <w:rFonts w:ascii="Times New Roman" w:hAnsi="Times New Roman" w:cs="Times New Roman"/>
          <w:sz w:val="28"/>
          <w:szCs w:val="28"/>
        </w:rPr>
        <w:t>. Система технического регулирования (в области установления и применения требований к продукции)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5B62E2" w:rsidRPr="005B62E2">
        <w:rPr>
          <w:rFonts w:ascii="Times New Roman" w:hAnsi="Times New Roman" w:cs="Times New Roman"/>
          <w:sz w:val="28"/>
          <w:szCs w:val="28"/>
        </w:rPr>
        <w:t>. Прогнозирование и планирование деятельности организаций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5B62E2" w:rsidRPr="005B62E2">
        <w:rPr>
          <w:rFonts w:ascii="Times New Roman" w:hAnsi="Times New Roman" w:cs="Times New Roman"/>
          <w:sz w:val="28"/>
          <w:szCs w:val="28"/>
        </w:rPr>
        <w:t>. Сущность инноваций и инновационной деятельности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5B62E2" w:rsidRPr="005B62E2">
        <w:rPr>
          <w:rFonts w:ascii="Times New Roman" w:hAnsi="Times New Roman" w:cs="Times New Roman"/>
          <w:sz w:val="28"/>
          <w:szCs w:val="28"/>
        </w:rPr>
        <w:t>. Понятие и виды инвестиций. Основные принципы инвестиционной деятельности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5B62E2" w:rsidRPr="005B62E2">
        <w:rPr>
          <w:rFonts w:ascii="Times New Roman" w:hAnsi="Times New Roman" w:cs="Times New Roman"/>
          <w:sz w:val="28"/>
          <w:szCs w:val="28"/>
        </w:rPr>
        <w:t>. Понятие, структура и методика оценки эффективности капитальных вложений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5B62E2" w:rsidRPr="005B62E2">
        <w:rPr>
          <w:rFonts w:ascii="Times New Roman" w:hAnsi="Times New Roman" w:cs="Times New Roman"/>
          <w:sz w:val="28"/>
          <w:szCs w:val="28"/>
        </w:rPr>
        <w:t>. Методика оценки экономической эффективности инвестиционных вложений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8734B">
        <w:rPr>
          <w:rFonts w:ascii="Times New Roman" w:hAnsi="Times New Roman" w:cs="Times New Roman"/>
          <w:sz w:val="28"/>
          <w:szCs w:val="28"/>
        </w:rPr>
        <w:t xml:space="preserve">. Источники </w:t>
      </w:r>
      <w:r w:rsidR="005B62E2" w:rsidRPr="005B62E2">
        <w:rPr>
          <w:rFonts w:ascii="Times New Roman" w:hAnsi="Times New Roman" w:cs="Times New Roman"/>
          <w:sz w:val="28"/>
          <w:szCs w:val="28"/>
        </w:rPr>
        <w:t xml:space="preserve"> финансирования инвестиций организации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5B62E2" w:rsidRPr="005B62E2">
        <w:rPr>
          <w:rFonts w:ascii="Times New Roman" w:hAnsi="Times New Roman" w:cs="Times New Roman"/>
          <w:sz w:val="28"/>
          <w:szCs w:val="28"/>
        </w:rPr>
        <w:t>. Экономическая эффективность хозяйственной деятельности организации: сущность, критерии и основные показатели</w:t>
      </w:r>
    </w:p>
    <w:p w:rsidR="005B62E2" w:rsidRP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5B62E2" w:rsidRPr="005B62E2">
        <w:rPr>
          <w:rFonts w:ascii="Times New Roman" w:hAnsi="Times New Roman" w:cs="Times New Roman"/>
          <w:sz w:val="28"/>
          <w:szCs w:val="28"/>
        </w:rPr>
        <w:t>. Факторы и резервы роста экономической эффективности производственной деятельности организации</w:t>
      </w:r>
    </w:p>
    <w:p w:rsidR="005B62E2" w:rsidRDefault="00FA2746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5B62E2" w:rsidRPr="005B62E2">
        <w:rPr>
          <w:rFonts w:ascii="Times New Roman" w:hAnsi="Times New Roman" w:cs="Times New Roman"/>
          <w:sz w:val="28"/>
          <w:szCs w:val="28"/>
        </w:rPr>
        <w:t>. Риски в деятельности коммерческих организаций</w:t>
      </w:r>
    </w:p>
    <w:p w:rsidR="00F8734B" w:rsidRDefault="00FA2746" w:rsidP="00FA2746">
      <w:pPr>
        <w:widowControl w:val="0"/>
        <w:tabs>
          <w:tab w:val="left" w:pos="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60. Способы снижения р</w:t>
      </w:r>
      <w:r w:rsidR="00325DC2">
        <w:rPr>
          <w:rFonts w:ascii="Times New Roman" w:hAnsi="Times New Roman" w:cs="Times New Roman"/>
          <w:sz w:val="28"/>
          <w:szCs w:val="28"/>
        </w:rPr>
        <w:t>исков предприятия</w:t>
      </w:r>
    </w:p>
    <w:p w:rsidR="00F8734B" w:rsidRDefault="00F8734B" w:rsidP="005B62E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1B30" w:rsidRPr="005B62E2" w:rsidRDefault="00951B30" w:rsidP="00325DC2">
      <w:pPr>
        <w:widowControl w:val="0"/>
        <w:tabs>
          <w:tab w:val="left" w:pos="67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1B30" w:rsidRPr="005B62E2" w:rsidSect="0095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12A"/>
    <w:rsid w:val="0004535B"/>
    <w:rsid w:val="002D198A"/>
    <w:rsid w:val="00325DC2"/>
    <w:rsid w:val="004E26DC"/>
    <w:rsid w:val="005B62E2"/>
    <w:rsid w:val="00717421"/>
    <w:rsid w:val="00880EDF"/>
    <w:rsid w:val="00951B30"/>
    <w:rsid w:val="009A412A"/>
    <w:rsid w:val="00B8537D"/>
    <w:rsid w:val="00F16656"/>
    <w:rsid w:val="00F8734B"/>
    <w:rsid w:val="00FA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</dc:creator>
  <cp:lastModifiedBy>Колесник</cp:lastModifiedBy>
  <cp:revision>10</cp:revision>
  <cp:lastPrinted>2018-05-02T13:09:00Z</cp:lastPrinted>
  <dcterms:created xsi:type="dcterms:W3CDTF">2017-04-30T05:21:00Z</dcterms:created>
  <dcterms:modified xsi:type="dcterms:W3CDTF">2019-11-10T14:06:00Z</dcterms:modified>
</cp:coreProperties>
</file>