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EC9" w:rsidRDefault="000B065C" w:rsidP="000B065C">
      <w:pPr>
        <w:jc w:val="center"/>
        <w:rPr>
          <w:rFonts w:ascii="Times New Roman" w:hAnsi="Times New Roman" w:cs="Times New Roman"/>
          <w:sz w:val="28"/>
          <w:szCs w:val="28"/>
        </w:rPr>
      </w:pPr>
      <w:r w:rsidRPr="000B065C">
        <w:rPr>
          <w:rFonts w:ascii="Times New Roman" w:hAnsi="Times New Roman" w:cs="Times New Roman"/>
          <w:sz w:val="28"/>
          <w:szCs w:val="28"/>
        </w:rPr>
        <w:t>СЕКЦИИ</w:t>
      </w:r>
      <w:r>
        <w:rPr>
          <w:rFonts w:ascii="Times New Roman" w:hAnsi="Times New Roman" w:cs="Times New Roman"/>
          <w:sz w:val="28"/>
          <w:szCs w:val="28"/>
        </w:rPr>
        <w:t xml:space="preserve"> И ОБЛАСТИ НАУК</w:t>
      </w:r>
    </w:p>
    <w:p w:rsidR="000B065C" w:rsidRDefault="000B065C" w:rsidP="000B065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91"/>
        <w:gridCol w:w="2173"/>
        <w:gridCol w:w="6834"/>
      </w:tblGrid>
      <w:tr w:rsidR="000B065C" w:rsidRPr="000B065C" w:rsidTr="000B065C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Секция</w:t>
            </w:r>
          </w:p>
        </w:tc>
        <w:tc>
          <w:tcPr>
            <w:tcW w:w="6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Области наук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1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</w:t>
            </w:r>
            <w:bookmarkStart w:id="0" w:name="_GoBack"/>
            <w:bookmarkEnd w:id="0"/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-, </w:t>
            </w:r>
            <w:proofErr w:type="spellStart"/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</w:t>
            </w:r>
            <w:proofErr w:type="spellEnd"/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 продовольственные технологии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Земледелие и растениеводство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Зоотехния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Сельскохозяйственные биотехнологии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химической и биологической защиты сельскохозяйственных растений и животных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создания безопасных и качественных продуктов питания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Хранение и эффективная переработка сельскохозяйственной продукции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1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Гуманитарные науки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Искусствоведение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Исторические науки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Культурология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Филологические науки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Философские науки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1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Инженерные науки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Альтернативная и возобновляемая энергетика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Механика и машиностроение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Приборостроение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Проектирование, технология функционирования транспортных систем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Робототехника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 и архитектура 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системы и процессы управления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Транспортная инфраструктура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Экологические и промышленные биотехнологии 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Электротехника, электронная техника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Энергоэффективное</w:t>
            </w:r>
            <w:proofErr w:type="spellEnd"/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производство,  энергосберегающие системы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1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технологии и математика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Алгебраическая геометрия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Алгоритмическое и программное обеспечение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Вещественный и функциональный анализ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Вычислительная математика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Дискретная математика и математическая кибернетика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Дифференциальные уравнения с частными производными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Интеллектуальный анализ данных и распознавание образов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Инфокоммуникационные технологии и вычислительные системы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Информационная безопасность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системы управления предприятием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алгоритмов решения прикладных задач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 анализ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Математическая логика и основания математики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Математическая физика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Математические проблемы теории управления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Математическое моделирование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Машинное обучение и искусственный интеллект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Обыкновенные дифференциальные уравнения и теория динамических систем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Промышленный интернет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Роботизированные системы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Сетевые технологии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Системы обработки больших объемов данных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Системы распределенного реестра (</w:t>
            </w:r>
            <w:proofErr w:type="spellStart"/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блокчейн</w:t>
            </w:r>
            <w:proofErr w:type="spellEnd"/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Суперкомпьютерные технологии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вероятностей и математическая статистика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игр и статистических решений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оптимизации и исследование операций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представлений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программирования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управления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чисел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виртуальной и дополненной реальности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Топология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Цифровое моделирование и проектирование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1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Науки о жизни и медицина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Биотехнологии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Высокотехнологичное здравоохранение и современные технологии </w:t>
            </w:r>
            <w:proofErr w:type="spellStart"/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 медицина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физика и медицинские техника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Медицинские биотехнологии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биология и генетика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Персонализированная медицина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Фармакология и фармацевтика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Физико-химическая молекулярная и клеточная биология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Фундаментальная медицина и физиология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21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Науки о Земле, экология и рациональное природопользование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 и гидрогеология суши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Геология. Горное дело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Геофизика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Геохимия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Метеорология, климатология, агрометеорология</w:t>
            </w:r>
          </w:p>
        </w:tc>
      </w:tr>
      <w:tr w:rsidR="000B065C" w:rsidRPr="000B065C" w:rsidTr="000B065C">
        <w:trPr>
          <w:trHeight w:val="6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и прогнозирование состояния окружающей среды, предотвращение и ликвидация ее загрязнения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Океанология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Петрология, вулканология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Поиск, разведка, разработка месторождений и добычи полезных ископаемых и их добыча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Предупреждение и ликвидация чрезвычайных ситуаций природного и техногенного характера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 атмосферы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21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Науки о материалах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Биоматериалы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Композитные материалы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электроники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Металлургия и металловедение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Нанотехнологии</w:t>
            </w:r>
            <w:proofErr w:type="spellEnd"/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Строительные материалы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21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науки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Педагогические науки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Политические науки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Психологические науки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Социологические науки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Экономические науки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науки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21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 и астрономия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Астрономия, астрофизика и исследования космического пространства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Газовая динамика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Гидромеханика многофазных сред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Движение тел в космическом пространстве, жидких и газовых средах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Динамика вязкой жидкости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Динамика идеальной жидкости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Контактное взаимодействие</w:t>
            </w:r>
          </w:p>
        </w:tc>
      </w:tr>
      <w:tr w:rsidR="000B065C" w:rsidRPr="000B065C" w:rsidTr="000B065C">
        <w:trPr>
          <w:trHeight w:val="6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математического моделирования, оценивания и управления механическими и биомеханическими системами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Механика гетерогенных и функциональных материалов, </w:t>
            </w:r>
            <w:proofErr w:type="spellStart"/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многомасштабность</w:t>
            </w:r>
            <w:proofErr w:type="spellEnd"/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структуры и текстуры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Оптика, квантовая электроника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Пластичность, воздействие физических полей и химически активных сред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Радиофизика, электроника, акустика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Разрушение деформируемых тел, кинетика и динамика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Регулярная и хаотическая динамика механических систем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Реология и вязкость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Теоретическая механика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Теоретическая физика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колебаний и устойчивость движения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упругости, сопряженные модели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Турбулентность и гидродинамическая устойчивость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 конденсированных сред. Физическое материаловедение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 плазмы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Физико-химическая гидродинамика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Ядерная физика. Физика элементарных частиц и полей. Космология. Физика ускорителей и детекторов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21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 и химические технологии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Глубокая переработка углеводородного сырья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Коллоидная химия и поверхностные явления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Неорганическая и координационная химия. Аналитическая химия неорганических соединений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Органическая и элементоорганическая химия. Аналитическая химия органических соединений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Радиохимия. Химия высоких энергий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химия. Электрохимия. Физические методы исследования химических соединений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Химическая технология. Химическая промышленность</w:t>
            </w:r>
          </w:p>
        </w:tc>
      </w:tr>
      <w:tr w:rsidR="000B065C" w:rsidRPr="000B065C" w:rsidTr="000B065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5C" w:rsidRPr="000B065C" w:rsidRDefault="000B065C" w:rsidP="000B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 высокомолекулярных соединений. Нефтехимия. Катализ</w:t>
            </w:r>
          </w:p>
        </w:tc>
      </w:tr>
    </w:tbl>
    <w:p w:rsidR="000B065C" w:rsidRPr="000B065C" w:rsidRDefault="000B065C" w:rsidP="000B06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352" w:rsidRDefault="00955352" w:rsidP="00955352"/>
    <w:p w:rsidR="00973D63" w:rsidRPr="000B065C" w:rsidRDefault="000B065C" w:rsidP="00955352">
      <w:r>
        <w:t xml:space="preserve"> </w:t>
      </w:r>
      <w:r w:rsidR="00955352" w:rsidRPr="000B065C">
        <w:t xml:space="preserve"> </w:t>
      </w:r>
    </w:p>
    <w:sectPr w:rsidR="00973D63" w:rsidRPr="000B0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EF"/>
    <w:rsid w:val="000577E1"/>
    <w:rsid w:val="000B065C"/>
    <w:rsid w:val="001538C2"/>
    <w:rsid w:val="003D5EC9"/>
    <w:rsid w:val="00955352"/>
    <w:rsid w:val="00CC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B784B"/>
  <w15:chartTrackingRefBased/>
  <w15:docId w15:val="{A32BDB8F-7911-49E9-B12E-88D5A6C4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35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53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8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799</Words>
  <Characters>4556</Characters>
  <Application>Microsoft Office Word</Application>
  <DocSecurity>0</DocSecurity>
  <Lines>37</Lines>
  <Paragraphs>10</Paragraphs>
  <ScaleCrop>false</ScaleCrop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Копенкина Юлия</dc:creator>
  <cp:keywords/>
  <dc:description/>
  <cp:lastModifiedBy>Копенкина Юлия</cp:lastModifiedBy>
  <cp:revision>4</cp:revision>
  <dcterms:created xsi:type="dcterms:W3CDTF">2024-06-08T08:23:00Z</dcterms:created>
  <dcterms:modified xsi:type="dcterms:W3CDTF">2024-06-11T13:08:00Z</dcterms:modified>
</cp:coreProperties>
</file>