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B" w:rsidRDefault="00BA10AB" w:rsidP="001B3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0CB">
        <w:rPr>
          <w:rFonts w:ascii="Times New Roman" w:hAnsi="Times New Roman" w:cs="Times New Roman"/>
          <w:b/>
          <w:sz w:val="32"/>
          <w:szCs w:val="32"/>
        </w:rPr>
        <w:t xml:space="preserve">Таблица результатов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LI</w:t>
      </w: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спартакиады </w:t>
      </w:r>
    </w:p>
    <w:p w:rsidR="00BA10AB" w:rsidRDefault="00BA10AB" w:rsidP="001B3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510CB">
        <w:rPr>
          <w:rFonts w:ascii="Times New Roman" w:hAnsi="Times New Roman" w:cs="Times New Roman"/>
          <w:b/>
          <w:sz w:val="32"/>
          <w:szCs w:val="32"/>
        </w:rPr>
        <w:t>Куб</w:t>
      </w:r>
      <w:r>
        <w:rPr>
          <w:rFonts w:ascii="Times New Roman" w:hAnsi="Times New Roman" w:cs="Times New Roman"/>
          <w:b/>
          <w:sz w:val="32"/>
          <w:szCs w:val="32"/>
        </w:rPr>
        <w:t>анского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ГАУ 2015-2016</w:t>
      </w:r>
      <w:r w:rsidRPr="009510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</w:t>
      </w:r>
      <w:r w:rsidRPr="009510CB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Pr="009510C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волейболу</w:t>
      </w:r>
    </w:p>
    <w:p w:rsidR="00BA10AB" w:rsidRPr="009510CB" w:rsidRDefault="00BA10AB" w:rsidP="00BA1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30.11.15 по </w:t>
      </w:r>
      <w:r w:rsidR="0064466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.12.15 г.</w:t>
      </w:r>
      <w:bookmarkStart w:id="0" w:name="_GoBack"/>
      <w:bookmarkEnd w:id="0"/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29"/>
        <w:gridCol w:w="674"/>
        <w:gridCol w:w="4818"/>
        <w:gridCol w:w="1425"/>
        <w:gridCol w:w="1425"/>
      </w:tblGrid>
      <w:tr w:rsidR="00C03DE3" w:rsidTr="00C03DE3">
        <w:tc>
          <w:tcPr>
            <w:tcW w:w="1229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1425" w:type="dxa"/>
          </w:tcPr>
          <w:p w:rsidR="00C03DE3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 </w:t>
            </w:r>
          </w:p>
        </w:tc>
        <w:tc>
          <w:tcPr>
            <w:tcW w:w="1425" w:type="dxa"/>
          </w:tcPr>
          <w:p w:rsidR="00C03DE3" w:rsidRDefault="00C03DE3" w:rsidP="00C03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</w:tr>
      <w:tr w:rsidR="00C03DE3" w:rsidTr="00C03DE3">
        <w:tc>
          <w:tcPr>
            <w:tcW w:w="1229" w:type="dxa"/>
            <w:vMerge w:val="restart"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DE3" w:rsidRPr="00BA10AB" w:rsidRDefault="00C03DE3" w:rsidP="00623C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510C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9510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Юридический</w:t>
            </w:r>
          </w:p>
        </w:tc>
        <w:tc>
          <w:tcPr>
            <w:tcW w:w="1425" w:type="dxa"/>
          </w:tcPr>
          <w:p w:rsidR="00C03DE3" w:rsidRPr="00C03DE3" w:rsidRDefault="00BA10AB" w:rsidP="00C03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A10A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Экономический</w:t>
            </w:r>
          </w:p>
        </w:tc>
        <w:tc>
          <w:tcPr>
            <w:tcW w:w="1425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Учетно-финансовый</w:t>
            </w:r>
          </w:p>
        </w:tc>
        <w:tc>
          <w:tcPr>
            <w:tcW w:w="1425" w:type="dxa"/>
          </w:tcPr>
          <w:p w:rsidR="00C03DE3" w:rsidRPr="00C03DE3" w:rsidRDefault="00BA10AB" w:rsidP="0062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Финансы и кредит</w:t>
            </w:r>
          </w:p>
        </w:tc>
        <w:tc>
          <w:tcPr>
            <w:tcW w:w="1425" w:type="dxa"/>
          </w:tcPr>
          <w:p w:rsidR="00C03DE3" w:rsidRPr="009510CB" w:rsidRDefault="00BA10A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0A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25" w:type="dxa"/>
          </w:tcPr>
          <w:p w:rsidR="00C03DE3" w:rsidRPr="00C03DE3" w:rsidRDefault="00C03DE3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</w:p>
        </w:tc>
        <w:tc>
          <w:tcPr>
            <w:tcW w:w="1425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Инженерно-строительный</w:t>
            </w:r>
          </w:p>
        </w:tc>
        <w:tc>
          <w:tcPr>
            <w:tcW w:w="1425" w:type="dxa"/>
          </w:tcPr>
          <w:p w:rsidR="00C03DE3" w:rsidRPr="00C03DE3" w:rsidRDefault="00BA10AB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A10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25" w:type="dxa"/>
          </w:tcPr>
          <w:p w:rsidR="00C03DE3" w:rsidRPr="00C03DE3" w:rsidRDefault="00C03DE3" w:rsidP="0062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Прикладной информатики</w:t>
            </w:r>
          </w:p>
        </w:tc>
        <w:tc>
          <w:tcPr>
            <w:tcW w:w="1425" w:type="dxa"/>
          </w:tcPr>
          <w:p w:rsidR="00C03DE3" w:rsidRPr="009510CB" w:rsidRDefault="00BA10A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Агрономический</w:t>
            </w:r>
          </w:p>
        </w:tc>
        <w:tc>
          <w:tcPr>
            <w:tcW w:w="1425" w:type="dxa"/>
          </w:tcPr>
          <w:p w:rsidR="00C03DE3" w:rsidRPr="009510CB" w:rsidRDefault="00BA10AB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Энергетический</w:t>
            </w:r>
          </w:p>
        </w:tc>
        <w:tc>
          <w:tcPr>
            <w:tcW w:w="1425" w:type="dxa"/>
          </w:tcPr>
          <w:p w:rsidR="00C03DE3" w:rsidRPr="00C03DE3" w:rsidRDefault="00BA10AB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A10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03DE3" w:rsidTr="00C03DE3">
        <w:tc>
          <w:tcPr>
            <w:tcW w:w="1229" w:type="dxa"/>
            <w:vMerge w:val="restart"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10C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II</w:t>
            </w: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Агрохимии</w:t>
            </w:r>
          </w:p>
        </w:tc>
        <w:tc>
          <w:tcPr>
            <w:tcW w:w="1425" w:type="dxa"/>
          </w:tcPr>
          <w:p w:rsidR="00C03DE3" w:rsidRPr="009510CB" w:rsidRDefault="00C03DE3" w:rsidP="00C03D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Водохозяйственного строительства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Плодоовощеводства</w:t>
            </w:r>
            <w:proofErr w:type="spellEnd"/>
            <w:r w:rsidRPr="009510CB">
              <w:rPr>
                <w:rFonts w:ascii="Times New Roman" w:hAnsi="Times New Roman" w:cs="Times New Roman"/>
                <w:sz w:val="32"/>
                <w:szCs w:val="32"/>
              </w:rPr>
              <w:t xml:space="preserve"> и виноградарства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Инженерно-землеустроительный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Механизация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Зоотехники и менеджмента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Перерабатывающие технологии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18" w:type="dxa"/>
          </w:tcPr>
          <w:p w:rsidR="00C03DE3" w:rsidRPr="009510CB" w:rsidRDefault="00854230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Ветеринарной медицины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C03DE3" w:rsidTr="00C03DE3">
        <w:tc>
          <w:tcPr>
            <w:tcW w:w="1229" w:type="dxa"/>
            <w:vMerge/>
          </w:tcPr>
          <w:p w:rsidR="00C03DE3" w:rsidRPr="009510CB" w:rsidRDefault="00C03DE3" w:rsidP="00623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818" w:type="dxa"/>
          </w:tcPr>
          <w:p w:rsidR="00C03DE3" w:rsidRPr="009510CB" w:rsidRDefault="00C03DE3" w:rsidP="00623C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0CB">
              <w:rPr>
                <w:rFonts w:ascii="Times New Roman" w:hAnsi="Times New Roman" w:cs="Times New Roman"/>
                <w:sz w:val="32"/>
                <w:szCs w:val="32"/>
              </w:rPr>
              <w:t>Учебный военный центр</w:t>
            </w:r>
          </w:p>
        </w:tc>
        <w:tc>
          <w:tcPr>
            <w:tcW w:w="1425" w:type="dxa"/>
          </w:tcPr>
          <w:p w:rsidR="00C03DE3" w:rsidRPr="00C03DE3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25" w:type="dxa"/>
          </w:tcPr>
          <w:p w:rsidR="00C03DE3" w:rsidRPr="009510CB" w:rsidRDefault="001D34C4" w:rsidP="00623C1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34C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907605" w:rsidRDefault="00907605"/>
    <w:sectPr w:rsidR="0090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7"/>
    <w:rsid w:val="001D34C4"/>
    <w:rsid w:val="003A6857"/>
    <w:rsid w:val="00644660"/>
    <w:rsid w:val="00854230"/>
    <w:rsid w:val="00907605"/>
    <w:rsid w:val="009F0803"/>
    <w:rsid w:val="00BA10AB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</cp:revision>
  <dcterms:created xsi:type="dcterms:W3CDTF">2014-10-24T10:20:00Z</dcterms:created>
  <dcterms:modified xsi:type="dcterms:W3CDTF">2015-12-21T16:20:00Z</dcterms:modified>
</cp:coreProperties>
</file>